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637C0D10" w:rsidR="00462115" w:rsidRPr="00DE38C0" w:rsidRDefault="00462115" w:rsidP="00DE38C0">
      <w:pPr>
        <w:shd w:val="clear" w:color="auto" w:fill="3FADA8"/>
        <w:spacing w:after="0"/>
        <w:jc w:val="center"/>
        <w:rPr>
          <w:rFonts w:cstheme="minorHAnsi"/>
          <w:b/>
          <w:sz w:val="20"/>
          <w:szCs w:val="20"/>
          <w:shd w:val="clear" w:color="auto" w:fill="FFFFFF"/>
        </w:rPr>
      </w:pPr>
      <w:r w:rsidRPr="00171C46">
        <w:rPr>
          <w:rFonts w:cstheme="minorHAnsi"/>
          <w:b/>
          <w:sz w:val="20"/>
          <w:szCs w:val="20"/>
          <w:shd w:val="clear" w:color="auto" w:fill="FFFFFF"/>
        </w:rPr>
        <w:t xml:space="preserve">Invitation to </w:t>
      </w:r>
      <w:proofErr w:type="spellStart"/>
      <w:r w:rsidRPr="00171C46">
        <w:rPr>
          <w:rFonts w:cstheme="minorHAnsi"/>
          <w:b/>
          <w:sz w:val="20"/>
          <w:szCs w:val="20"/>
          <w:shd w:val="clear" w:color="auto" w:fill="FFFFFF"/>
        </w:rPr>
        <w:t>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proofErr w:type="spellEnd"/>
      <w:r w:rsidR="00D45BB2" w:rsidRPr="00171C46">
        <w:rPr>
          <w:rFonts w:cstheme="minorHAnsi"/>
          <w:b/>
          <w:sz w:val="20"/>
          <w:szCs w:val="20"/>
          <w:shd w:val="clear" w:color="auto" w:fill="FFFFFF"/>
        </w:rPr>
        <w:t>.</w:t>
      </w:r>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bookmarkStart w:id="0" w:name="_Hlk135489037"/>
      <w:r w:rsidR="00941949">
        <w:rPr>
          <w:rFonts w:cstheme="minorHAnsi"/>
          <w:b/>
          <w:sz w:val="20"/>
          <w:szCs w:val="20"/>
          <w:shd w:val="clear" w:color="auto" w:fill="FFFFFF"/>
        </w:rPr>
        <w:t>Chandan Saini</w:t>
      </w:r>
      <w:bookmarkEnd w:id="0"/>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826AAC">
        <w:rPr>
          <w:rFonts w:cstheme="minorHAnsi"/>
          <w:b/>
          <w:sz w:val="20"/>
          <w:szCs w:val="20"/>
          <w:shd w:val="clear" w:color="auto" w:fill="FFFFFF"/>
        </w:rPr>
        <w:t>May</w:t>
      </w:r>
      <w:r w:rsidR="0008200B">
        <w:rPr>
          <w:rFonts w:cstheme="minorHAnsi"/>
          <w:b/>
          <w:sz w:val="20"/>
          <w:szCs w:val="20"/>
          <w:shd w:val="clear" w:color="auto" w:fill="FFFFFF"/>
        </w:rPr>
        <w:t xml:space="preserve"> </w:t>
      </w:r>
      <w:r w:rsidR="00826AAC">
        <w:rPr>
          <w:rFonts w:cstheme="minorHAnsi"/>
          <w:b/>
          <w:sz w:val="20"/>
          <w:szCs w:val="20"/>
          <w:shd w:val="clear" w:color="auto" w:fill="FFFFFF"/>
        </w:rPr>
        <w:t>2</w:t>
      </w:r>
      <w:r w:rsidR="000D10EC">
        <w:rPr>
          <w:rFonts w:cstheme="minorHAnsi"/>
          <w:b/>
          <w:sz w:val="20"/>
          <w:szCs w:val="20"/>
          <w:shd w:val="clear" w:color="auto" w:fill="FFFFFF"/>
        </w:rPr>
        <w:t>1</w:t>
      </w:r>
      <w:r w:rsidR="00CD5407">
        <w:rPr>
          <w:rFonts w:cstheme="minorHAnsi"/>
          <w:b/>
          <w:sz w:val="20"/>
          <w:szCs w:val="20"/>
          <w:shd w:val="clear" w:color="auto" w:fill="FFFFFF"/>
        </w:rPr>
        <w:t>, 2023</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08200B">
        <w:rPr>
          <w:rFonts w:cstheme="minorHAnsi"/>
          <w:b/>
          <w:sz w:val="20"/>
          <w:szCs w:val="20"/>
          <w:shd w:val="clear" w:color="auto" w:fill="FFFFFF"/>
        </w:rPr>
        <w:t>S</w:t>
      </w:r>
      <w:r w:rsidR="000D10EC">
        <w:rPr>
          <w:rFonts w:cstheme="minorHAnsi"/>
          <w:b/>
          <w:sz w:val="20"/>
          <w:szCs w:val="20"/>
          <w:shd w:val="clear" w:color="auto" w:fill="FFFFFF"/>
        </w:rPr>
        <w:t>un</w:t>
      </w:r>
      <w:r w:rsidR="0008200B">
        <w:rPr>
          <w:rFonts w:cstheme="minorHAnsi"/>
          <w:b/>
          <w:sz w:val="20"/>
          <w:szCs w:val="20"/>
          <w:shd w:val="clear" w:color="auto" w:fill="FFFFFF"/>
        </w:rPr>
        <w:t>day</w:t>
      </w:r>
      <w:r w:rsidR="00FD4F9E" w:rsidRPr="00171C46">
        <w:rPr>
          <w:rFonts w:cstheme="minorHAnsi"/>
          <w:b/>
          <w:sz w:val="20"/>
          <w:szCs w:val="20"/>
          <w:shd w:val="clear" w:color="auto" w:fill="FFFFFF"/>
        </w:rPr>
        <w:t xml:space="preserve">): </w:t>
      </w:r>
      <w:bookmarkStart w:id="1" w:name="_Hlk135489085"/>
      <w:r w:rsidR="00826AAC">
        <w:rPr>
          <w:rFonts w:cstheme="minorHAnsi"/>
          <w:b/>
          <w:sz w:val="20"/>
          <w:szCs w:val="20"/>
          <w:shd w:val="clear" w:color="auto" w:fill="FFFFFF"/>
        </w:rPr>
        <w:t>1</w:t>
      </w:r>
      <w:r w:rsidR="00941949">
        <w:rPr>
          <w:rFonts w:cstheme="minorHAnsi"/>
          <w:b/>
          <w:sz w:val="20"/>
          <w:szCs w:val="20"/>
          <w:shd w:val="clear" w:color="auto" w:fill="FFFFFF"/>
        </w:rPr>
        <w:t>1</w:t>
      </w:r>
      <w:r w:rsidR="00DE38C0">
        <w:rPr>
          <w:rFonts w:cstheme="minorHAnsi"/>
          <w:b/>
          <w:sz w:val="20"/>
          <w:szCs w:val="20"/>
          <w:shd w:val="clear" w:color="auto" w:fill="FFFFFF"/>
        </w:rPr>
        <w:t>:</w:t>
      </w:r>
      <w:r w:rsidR="00941949">
        <w:rPr>
          <w:rFonts w:cstheme="minorHAnsi"/>
          <w:b/>
          <w:sz w:val="20"/>
          <w:szCs w:val="20"/>
          <w:shd w:val="clear" w:color="auto" w:fill="FFFFFF"/>
        </w:rPr>
        <w:t>0</w:t>
      </w:r>
      <w:r w:rsidR="000D10EC">
        <w:rPr>
          <w:rFonts w:cstheme="minorHAnsi"/>
          <w:b/>
          <w:sz w:val="20"/>
          <w:szCs w:val="20"/>
          <w:shd w:val="clear" w:color="auto" w:fill="FFFFFF"/>
        </w:rPr>
        <w:t>0 AM</w:t>
      </w:r>
      <w:r w:rsidR="00826AAC">
        <w:rPr>
          <w:rFonts w:cstheme="minorHAnsi"/>
          <w:b/>
          <w:sz w:val="20"/>
          <w:szCs w:val="20"/>
          <w:shd w:val="clear" w:color="auto" w:fill="FFFFFF"/>
        </w:rPr>
        <w:t xml:space="preserve"> – </w:t>
      </w:r>
      <w:r w:rsidR="000D10EC">
        <w:rPr>
          <w:rFonts w:cstheme="minorHAnsi"/>
          <w:b/>
          <w:sz w:val="20"/>
          <w:szCs w:val="20"/>
          <w:shd w:val="clear" w:color="auto" w:fill="FFFFFF"/>
        </w:rPr>
        <w:t>11</w:t>
      </w:r>
      <w:r w:rsidR="00B2640C">
        <w:rPr>
          <w:rFonts w:cstheme="minorHAnsi"/>
          <w:b/>
          <w:sz w:val="20"/>
          <w:szCs w:val="20"/>
          <w:shd w:val="clear" w:color="auto" w:fill="FFFFFF"/>
        </w:rPr>
        <w:t>:</w:t>
      </w:r>
      <w:r w:rsidR="00941949">
        <w:rPr>
          <w:rFonts w:cstheme="minorHAnsi"/>
          <w:b/>
          <w:sz w:val="20"/>
          <w:szCs w:val="20"/>
          <w:shd w:val="clear" w:color="auto" w:fill="FFFFFF"/>
        </w:rPr>
        <w:t>3</w:t>
      </w:r>
      <w:r w:rsidR="00726C50">
        <w:rPr>
          <w:rFonts w:cstheme="minorHAnsi"/>
          <w:b/>
          <w:sz w:val="20"/>
          <w:szCs w:val="20"/>
          <w:shd w:val="clear" w:color="auto" w:fill="FFFFFF"/>
        </w:rPr>
        <w:t xml:space="preserve">0 </w:t>
      </w:r>
      <w:r w:rsidR="000D10EC">
        <w:rPr>
          <w:rFonts w:cstheme="minorHAnsi"/>
          <w:b/>
          <w:sz w:val="20"/>
          <w:szCs w:val="20"/>
          <w:shd w:val="clear" w:color="auto" w:fill="FFFFFF"/>
        </w:rPr>
        <w:t>A</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bookmarkEnd w:id="1"/>
    </w:p>
    <w:p w14:paraId="2786130B" w14:textId="77777777" w:rsidR="00462115" w:rsidRPr="00D7095E" w:rsidRDefault="00462115" w:rsidP="00D7095E">
      <w:pPr>
        <w:spacing w:after="0"/>
        <w:jc w:val="center"/>
        <w:rPr>
          <w:rFonts w:eastAsia="Times New Roman" w:cstheme="minorHAnsi"/>
          <w:sz w:val="20"/>
          <w:szCs w:val="20"/>
        </w:rPr>
      </w:pPr>
    </w:p>
    <w:p w14:paraId="46B3DBA1" w14:textId="20F7BD24"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 xml:space="preserve">In Partial </w:t>
      </w:r>
      <w:r w:rsidR="00BE7025" w:rsidRPr="00D7095E">
        <w:rPr>
          <w:rFonts w:eastAsia="Times New Roman" w:cstheme="minorHAnsi"/>
          <w:sz w:val="20"/>
          <w:szCs w:val="20"/>
        </w:rPr>
        <w:t>Fulfillment</w:t>
      </w:r>
      <w:r w:rsidRPr="00D7095E">
        <w:rPr>
          <w:rFonts w:eastAsia="Times New Roman" w:cstheme="minorHAnsi"/>
          <w:sz w:val="20"/>
          <w:szCs w:val="20"/>
        </w:rPr>
        <w:t xml:space="preserve"> of the Requirements for the Degree of</w:t>
      </w:r>
    </w:p>
    <w:p w14:paraId="2844ADC3" w14:textId="1CCC937B" w:rsidR="00462115" w:rsidRPr="00D7095E" w:rsidRDefault="00EA2C8A" w:rsidP="00D7095E">
      <w:pPr>
        <w:spacing w:after="0" w:line="360" w:lineRule="auto"/>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0D10EC">
        <w:rPr>
          <w:rFonts w:eastAsia="Times New Roman" w:cstheme="minorHAnsi"/>
          <w:b/>
          <w:color w:val="3FADA8"/>
          <w:sz w:val="20"/>
          <w:szCs w:val="20"/>
        </w:rPr>
        <w:t>CB</w:t>
      </w:r>
    </w:p>
    <w:p w14:paraId="1C198B63" w14:textId="105DB55E" w:rsidR="00462115" w:rsidRPr="00D7095E" w:rsidRDefault="00941949" w:rsidP="00D7095E">
      <w:pPr>
        <w:shd w:val="clear" w:color="auto" w:fill="FFFFFF"/>
        <w:spacing w:after="0" w:line="360" w:lineRule="auto"/>
        <w:jc w:val="center"/>
        <w:rPr>
          <w:rFonts w:cstheme="minorHAnsi"/>
          <w:b/>
          <w:color w:val="3FADA8"/>
          <w:sz w:val="20"/>
          <w:szCs w:val="20"/>
          <w:shd w:val="clear" w:color="auto" w:fill="FFFFFF"/>
        </w:rPr>
      </w:pPr>
      <w:r>
        <w:rPr>
          <w:rFonts w:eastAsia="Times New Roman" w:cstheme="minorHAnsi"/>
          <w:b/>
          <w:color w:val="3FADA8"/>
          <w:sz w:val="20"/>
          <w:szCs w:val="20"/>
        </w:rPr>
        <w:t>Chandan Saini</w:t>
      </w:r>
      <w:r w:rsidR="000D10EC" w:rsidRPr="000D10EC">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sidR="00826AAC" w:rsidRPr="00826AAC">
        <w:rPr>
          <w:rFonts w:eastAsia="Times New Roman" w:cstheme="minorHAnsi"/>
          <w:b/>
          <w:color w:val="3FADA8"/>
          <w:sz w:val="20"/>
          <w:szCs w:val="20"/>
        </w:rPr>
        <w:t>MT2</w:t>
      </w:r>
      <w:r w:rsidR="000D10EC">
        <w:rPr>
          <w:rFonts w:eastAsia="Times New Roman" w:cstheme="minorHAnsi"/>
          <w:b/>
          <w:color w:val="3FADA8"/>
          <w:sz w:val="20"/>
          <w:szCs w:val="20"/>
        </w:rPr>
        <w:t>033</w:t>
      </w:r>
      <w:r>
        <w:rPr>
          <w:rFonts w:eastAsia="Times New Roman" w:cstheme="minorHAnsi"/>
          <w:b/>
          <w:color w:val="3FADA8"/>
          <w:sz w:val="20"/>
          <w:szCs w:val="20"/>
        </w:rPr>
        <w:t>7</w:t>
      </w:r>
      <w:r w:rsidR="00462115" w:rsidRPr="00D7095E">
        <w:rPr>
          <w:rFonts w:eastAsia="Times New Roman" w:cstheme="minorHAnsi"/>
          <w:b/>
          <w:color w:val="3FADA8"/>
          <w:sz w:val="20"/>
          <w:szCs w:val="20"/>
        </w:rPr>
        <w:t>)</w:t>
      </w:r>
    </w:p>
    <w:p w14:paraId="4E06AAD1" w14:textId="61FD6072"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BB53FD">
        <w:rPr>
          <w:rFonts w:eastAsia="Times New Roman" w:cstheme="minorHAnsi"/>
          <w:sz w:val="20"/>
          <w:szCs w:val="20"/>
        </w:rPr>
        <w:t>is</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02320BA9"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proofErr w:type="spellStart"/>
      <w:r w:rsidR="000447F5" w:rsidRPr="000447F5">
        <w:rPr>
          <w:rFonts w:cs="Helvetica"/>
          <w:b/>
          <w:color w:val="009999"/>
          <w:sz w:val="20"/>
          <w:szCs w:val="20"/>
          <w:shd w:val="clear" w:color="auto" w:fill="FFFFFF"/>
        </w:rPr>
        <w:t>Deicphering</w:t>
      </w:r>
      <w:proofErr w:type="spellEnd"/>
      <w:r w:rsidR="000447F5" w:rsidRPr="000447F5">
        <w:rPr>
          <w:rFonts w:cs="Helvetica"/>
          <w:b/>
          <w:color w:val="009999"/>
          <w:sz w:val="20"/>
          <w:szCs w:val="20"/>
          <w:shd w:val="clear" w:color="auto" w:fill="FFFFFF"/>
        </w:rPr>
        <w:t xml:space="preserve"> Heterogeneous structure using Cryo-electron microscopic images</w:t>
      </w:r>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69FEBFF8"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08200B">
        <w:rPr>
          <w:rStyle w:val="apple-converted-space"/>
          <w:rFonts w:cstheme="minorHAnsi"/>
          <w:b/>
          <w:bCs/>
          <w:color w:val="3FADA8"/>
          <w:sz w:val="20"/>
          <w:szCs w:val="20"/>
          <w:shd w:val="clear" w:color="auto" w:fill="FFFFFF"/>
        </w:rPr>
        <w:t xml:space="preserve">May </w:t>
      </w:r>
      <w:r w:rsidR="00525CFF" w:rsidRPr="00525CFF">
        <w:rPr>
          <w:rStyle w:val="apple-converted-space"/>
          <w:rFonts w:cstheme="minorHAnsi"/>
          <w:b/>
          <w:bCs/>
          <w:color w:val="3FADA8"/>
          <w:sz w:val="20"/>
          <w:szCs w:val="20"/>
          <w:shd w:val="clear" w:color="auto" w:fill="FFFFFF"/>
        </w:rPr>
        <w:t>2</w:t>
      </w:r>
      <w:r w:rsidR="000D10EC">
        <w:rPr>
          <w:rStyle w:val="apple-converted-space"/>
          <w:rFonts w:cstheme="minorHAnsi"/>
          <w:b/>
          <w:bCs/>
          <w:color w:val="3FADA8"/>
          <w:sz w:val="20"/>
          <w:szCs w:val="20"/>
          <w:shd w:val="clear" w:color="auto" w:fill="FFFFFF"/>
        </w:rPr>
        <w:t>1</w:t>
      </w:r>
      <w:r w:rsidR="00525CFF" w:rsidRPr="00525CFF">
        <w:rPr>
          <w:rStyle w:val="apple-converted-space"/>
          <w:rFonts w:cstheme="minorHAnsi"/>
          <w:b/>
          <w:bCs/>
          <w:color w:val="3FADA8"/>
          <w:sz w:val="20"/>
          <w:szCs w:val="20"/>
          <w:shd w:val="clear" w:color="auto" w:fill="FFFFFF"/>
        </w:rPr>
        <w:t>, 2023 (</w:t>
      </w:r>
      <w:r w:rsidR="0008200B">
        <w:rPr>
          <w:rStyle w:val="apple-converted-space"/>
          <w:rFonts w:cstheme="minorHAnsi"/>
          <w:b/>
          <w:bCs/>
          <w:color w:val="3FADA8"/>
          <w:sz w:val="20"/>
          <w:szCs w:val="20"/>
          <w:shd w:val="clear" w:color="auto" w:fill="FFFFFF"/>
        </w:rPr>
        <w:t>S</w:t>
      </w:r>
      <w:r w:rsidR="000D10EC">
        <w:rPr>
          <w:rStyle w:val="apple-converted-space"/>
          <w:rFonts w:cstheme="minorHAnsi"/>
          <w:b/>
          <w:bCs/>
          <w:color w:val="3FADA8"/>
          <w:sz w:val="20"/>
          <w:szCs w:val="20"/>
          <w:shd w:val="clear" w:color="auto" w:fill="FFFFFF"/>
        </w:rPr>
        <w:t>un</w:t>
      </w:r>
      <w:r w:rsidR="00525CFF" w:rsidRPr="00525CFF">
        <w:rPr>
          <w:rStyle w:val="apple-converted-space"/>
          <w:rFonts w:cstheme="minorHAnsi"/>
          <w:b/>
          <w:bCs/>
          <w:color w:val="3FADA8"/>
          <w:sz w:val="20"/>
          <w:szCs w:val="20"/>
          <w:shd w:val="clear" w:color="auto" w:fill="FFFFFF"/>
        </w:rPr>
        <w:t>day)</w:t>
      </w:r>
      <w:r w:rsidRPr="00D7095E">
        <w:rPr>
          <w:rFonts w:cstheme="minorHAnsi"/>
          <w:b/>
          <w:bCs/>
          <w:color w:val="3FADA8"/>
          <w:sz w:val="20"/>
          <w:szCs w:val="20"/>
          <w:shd w:val="clear" w:color="auto" w:fill="FFFFFF"/>
        </w:rPr>
        <w:br/>
        <w:t>Time:</w:t>
      </w:r>
      <w:r w:rsidR="00775773" w:rsidRPr="00775773">
        <w:t xml:space="preserve"> </w:t>
      </w:r>
      <w:r w:rsidR="00775773" w:rsidRPr="00775773">
        <w:rPr>
          <w:rFonts w:cstheme="minorHAnsi"/>
          <w:b/>
          <w:bCs/>
          <w:color w:val="3FADA8"/>
          <w:sz w:val="20"/>
          <w:szCs w:val="20"/>
          <w:shd w:val="clear" w:color="auto" w:fill="FFFFFF"/>
        </w:rPr>
        <w:t>11:00 AM – 11:30 AM IST</w:t>
      </w:r>
    </w:p>
    <w:p w14:paraId="0922CA17" w14:textId="79DB3E7B" w:rsidR="00492A18" w:rsidRPr="00D7095E" w:rsidRDefault="00492A18"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 xml:space="preserve">Meeting Link: </w:t>
      </w:r>
      <w:hyperlink r:id="rId9" w:history="1">
        <w:r w:rsidR="000D10EC" w:rsidRPr="000D10EC">
          <w:rPr>
            <w:rStyle w:val="Hyperlink"/>
            <w:rFonts w:cstheme="minorHAnsi"/>
            <w:b/>
            <w:bCs/>
            <w:sz w:val="20"/>
            <w:szCs w:val="20"/>
            <w:shd w:val="clear" w:color="auto" w:fill="FFFFFF"/>
          </w:rPr>
          <w:t>https://meet.google.com/edp-jqnz-jdc</w:t>
        </w:r>
      </w:hyperlink>
      <w:r w:rsidR="000D10EC" w:rsidRPr="000D10EC">
        <w:rPr>
          <w:rFonts w:ascii="Roboto" w:hAnsi="Roboto"/>
          <w:color w:val="1F1F1F"/>
          <w:sz w:val="20"/>
          <w:szCs w:val="20"/>
          <w:shd w:val="clear" w:color="auto" w:fill="FFFFFF"/>
        </w:rPr>
        <w:t xml:space="preserve"> </w:t>
      </w:r>
      <w:r w:rsidR="0008200B" w:rsidRPr="000D10EC">
        <w:rPr>
          <w:rFonts w:cstheme="minorHAnsi"/>
          <w:b/>
          <w:bCs/>
          <w:color w:val="3FADA8"/>
          <w:shd w:val="clear" w:color="auto" w:fill="FFFFFF"/>
        </w:rPr>
        <w:t xml:space="preserve"> </w:t>
      </w:r>
    </w:p>
    <w:p w14:paraId="3599AED3" w14:textId="77777777" w:rsidR="00462115" w:rsidRPr="00D7095E" w:rsidRDefault="00462115" w:rsidP="00D7095E">
      <w:pPr>
        <w:shd w:val="clear" w:color="auto" w:fill="FFFFFF"/>
        <w:spacing w:after="0"/>
        <w:rPr>
          <w:rFonts w:cstheme="minorHAnsi"/>
          <w:b/>
          <w:sz w:val="20"/>
          <w:szCs w:val="20"/>
        </w:rPr>
      </w:pPr>
    </w:p>
    <w:p w14:paraId="63D4AEF0" w14:textId="6948E5F9"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941949" w:rsidRPr="00941949">
        <w:rPr>
          <w:rFonts w:cstheme="minorHAnsi"/>
          <w:b/>
          <w:bCs/>
          <w:color w:val="3FADA8"/>
          <w:sz w:val="20"/>
          <w:szCs w:val="20"/>
          <w:shd w:val="clear" w:color="auto" w:fill="FFFFFF"/>
        </w:rPr>
        <w:t xml:space="preserve">Arul </w:t>
      </w:r>
      <w:r w:rsidR="00941949">
        <w:rPr>
          <w:rFonts w:cstheme="minorHAnsi"/>
          <w:b/>
          <w:bCs/>
          <w:color w:val="3FADA8"/>
          <w:sz w:val="20"/>
          <w:szCs w:val="20"/>
          <w:shd w:val="clear" w:color="auto" w:fill="FFFFFF"/>
        </w:rPr>
        <w:t xml:space="preserve">N </w:t>
      </w:r>
      <w:r w:rsidR="00941949" w:rsidRPr="00941949">
        <w:rPr>
          <w:rFonts w:cstheme="minorHAnsi"/>
          <w:b/>
          <w:bCs/>
          <w:color w:val="3FADA8"/>
          <w:sz w:val="20"/>
          <w:szCs w:val="20"/>
          <w:shd w:val="clear" w:color="auto" w:fill="FFFFFF"/>
        </w:rPr>
        <w:t>Murugan</w:t>
      </w:r>
    </w:p>
    <w:p w14:paraId="4ED29611" w14:textId="3BAA1716"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D50289">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D50289">
        <w:rPr>
          <w:rFonts w:cstheme="minorHAnsi"/>
          <w:b/>
          <w:bCs/>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proofErr w:type="spellStart"/>
      <w:r w:rsidR="00941949" w:rsidRPr="00941949">
        <w:rPr>
          <w:rFonts w:cstheme="minorHAnsi"/>
          <w:b/>
          <w:bCs/>
          <w:color w:val="3FADA8"/>
          <w:sz w:val="20"/>
          <w:szCs w:val="20"/>
          <w:shd w:val="clear" w:color="auto" w:fill="FFFFFF"/>
        </w:rPr>
        <w:t>Tavpritesh</w:t>
      </w:r>
      <w:proofErr w:type="spellEnd"/>
      <w:r w:rsidR="00941949" w:rsidRPr="00941949">
        <w:rPr>
          <w:rFonts w:cstheme="minorHAnsi"/>
          <w:b/>
          <w:bCs/>
          <w:color w:val="3FADA8"/>
          <w:sz w:val="20"/>
          <w:szCs w:val="20"/>
          <w:shd w:val="clear" w:color="auto" w:fill="FFFFFF"/>
        </w:rPr>
        <w:t xml:space="preserve"> Sethi</w:t>
      </w:r>
    </w:p>
    <w:p w14:paraId="784D0F25" w14:textId="2616EC1B"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r w:rsidR="00E74CAE">
        <w:rPr>
          <w:rFonts w:cstheme="minorHAnsi"/>
          <w:b/>
          <w:bCs/>
          <w:color w:val="3FADA8"/>
          <w:sz w:val="20"/>
          <w:szCs w:val="20"/>
          <w:shd w:val="clear" w:color="auto" w:fill="FFFFFF"/>
        </w:rPr>
        <w:t>Vibhor Kumar</w:t>
      </w:r>
    </w:p>
    <w:p w14:paraId="461E6B5A" w14:textId="61653044"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0E2F8F">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08200B">
      <w:pPr>
        <w:spacing w:after="0" w:line="240" w:lineRule="auto"/>
        <w:contextualSpacing/>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08200B">
      <w:pPr>
        <w:spacing w:after="0" w:line="240" w:lineRule="auto"/>
        <w:contextualSpacing/>
        <w:rPr>
          <w:rFonts w:eastAsia="Times New Roman" w:cstheme="minorHAnsi"/>
          <w:b/>
          <w:bCs/>
          <w:sz w:val="12"/>
          <w:shd w:val="clear" w:color="auto" w:fill="FFFFFF"/>
          <w:lang w:val="en-AU"/>
        </w:rPr>
      </w:pPr>
    </w:p>
    <w:p w14:paraId="4065F1C6" w14:textId="77777777" w:rsidR="00775773" w:rsidRPr="00775773" w:rsidRDefault="00775773" w:rsidP="00775773">
      <w:pPr>
        <w:spacing w:line="240" w:lineRule="auto"/>
        <w:contextualSpacing/>
        <w:rPr>
          <w:rFonts w:cstheme="minorHAnsi"/>
          <w:color w:val="1F1F1F"/>
          <w:sz w:val="20"/>
          <w:szCs w:val="20"/>
          <w:shd w:val="clear" w:color="auto" w:fill="FFFFFF"/>
        </w:rPr>
      </w:pPr>
      <w:r w:rsidRPr="00775773">
        <w:rPr>
          <w:rFonts w:cstheme="minorHAnsi"/>
          <w:color w:val="1F1F1F"/>
          <w:sz w:val="20"/>
          <w:szCs w:val="20"/>
          <w:shd w:val="clear" w:color="auto" w:fill="FFFFFF"/>
        </w:rPr>
        <w:t xml:space="preserve">The cryo-electron microscopy (cryo-EM) technique allows the capture 2D projection images of three-dimensional (3-D) volumes of biological structures, revealing their inherent heterogeneity arising from structural flexibility, conformational changes, and the presence of distinct functional states. This variability can be influenced by factors such as ligand binding, conformational rearrangements, and variations in subunit composition. Accurate identification and understanding of this heterogeneity play a pivotal role in unraveling the intricate structure-function relationships that govern biological processes and facilitating the development of targeted therapeutic interventions. </w:t>
      </w:r>
    </w:p>
    <w:p w14:paraId="6AA28920" w14:textId="77777777" w:rsidR="00775773" w:rsidRPr="00775773" w:rsidRDefault="00775773" w:rsidP="00775773">
      <w:pPr>
        <w:spacing w:line="240" w:lineRule="auto"/>
        <w:contextualSpacing/>
        <w:rPr>
          <w:rFonts w:cstheme="minorHAnsi"/>
          <w:color w:val="1F1F1F"/>
          <w:sz w:val="20"/>
          <w:szCs w:val="20"/>
          <w:shd w:val="clear" w:color="auto" w:fill="FFFFFF"/>
        </w:rPr>
      </w:pPr>
    </w:p>
    <w:p w14:paraId="01E46515" w14:textId="77777777" w:rsidR="00775773" w:rsidRPr="00775773" w:rsidRDefault="00775773" w:rsidP="00775773">
      <w:pPr>
        <w:spacing w:line="240" w:lineRule="auto"/>
        <w:contextualSpacing/>
        <w:rPr>
          <w:rFonts w:cstheme="minorHAnsi"/>
          <w:color w:val="1F1F1F"/>
          <w:sz w:val="20"/>
          <w:szCs w:val="20"/>
          <w:shd w:val="clear" w:color="auto" w:fill="FFFFFF"/>
        </w:rPr>
      </w:pPr>
      <w:r w:rsidRPr="00775773">
        <w:rPr>
          <w:rFonts w:cstheme="minorHAnsi"/>
          <w:color w:val="1F1F1F"/>
          <w:sz w:val="20"/>
          <w:szCs w:val="20"/>
          <w:shd w:val="clear" w:color="auto" w:fill="FFFFFF"/>
        </w:rPr>
        <w:t xml:space="preserve">To address the heterogeneity challenge in cryo-EM, numerous computational approaches have been developed. These methods aim to extract distinct conformations from heterogeneous datasets, enabling the resolution of underlying structural variability. By generating high-resolution 3-D reconstructions of individual states within a heterogeneous sample, these approaches unveil hidden details and provide deeper mechanistic insights. </w:t>
      </w:r>
    </w:p>
    <w:p w14:paraId="4145EFF7" w14:textId="77777777" w:rsidR="00775773" w:rsidRPr="00775773" w:rsidRDefault="00775773" w:rsidP="00775773">
      <w:pPr>
        <w:spacing w:line="240" w:lineRule="auto"/>
        <w:contextualSpacing/>
        <w:rPr>
          <w:rFonts w:cstheme="minorHAnsi"/>
          <w:color w:val="1F1F1F"/>
          <w:sz w:val="20"/>
          <w:szCs w:val="20"/>
          <w:shd w:val="clear" w:color="auto" w:fill="FFFFFF"/>
        </w:rPr>
      </w:pPr>
    </w:p>
    <w:p w14:paraId="54A9ABA1" w14:textId="32069319" w:rsidR="00D45BB2" w:rsidRPr="00775773" w:rsidRDefault="00775773" w:rsidP="00775773">
      <w:pPr>
        <w:spacing w:line="240" w:lineRule="auto"/>
        <w:contextualSpacing/>
        <w:rPr>
          <w:rFonts w:cstheme="minorHAnsi"/>
          <w:color w:val="000000"/>
          <w:sz w:val="24"/>
          <w:szCs w:val="24"/>
          <w:shd w:val="clear" w:color="auto" w:fill="FFFFFF"/>
        </w:rPr>
      </w:pPr>
      <w:r w:rsidRPr="00775773">
        <w:rPr>
          <w:rFonts w:cstheme="minorHAnsi"/>
          <w:color w:val="1F1F1F"/>
          <w:sz w:val="20"/>
          <w:szCs w:val="20"/>
          <w:shd w:val="clear" w:color="auto" w:fill="FFFFFF"/>
        </w:rPr>
        <w:t>In this research project, our objective was to identify the flexible and fixed regions of the LDL protein. We employed principal component analysis based on the singular value decomposition (SVD) algorithm, which enhances the resolution of the 3-D volume and facilitates the classification of 2-D images using EMAN2. Through multiple iterations of refinement, our study successfully obtained different 3-D volumes with improved resolution. Further analysis identified two highly variable principal components, allowing us to distinguish between the fixed and variable parts of the protein structure.</w:t>
      </w:r>
    </w:p>
    <w:sectPr w:rsidR="00D45BB2" w:rsidRPr="00775773" w:rsidSect="00D33219">
      <w:headerReference w:type="default" r:id="rId10"/>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76E3" w14:textId="77777777" w:rsidR="00230AA3" w:rsidRDefault="00230AA3" w:rsidP="002F41B2">
      <w:pPr>
        <w:spacing w:after="0" w:line="240" w:lineRule="auto"/>
      </w:pPr>
      <w:r>
        <w:separator/>
      </w:r>
    </w:p>
  </w:endnote>
  <w:endnote w:type="continuationSeparator" w:id="0">
    <w:p w14:paraId="77EE02C5" w14:textId="77777777" w:rsidR="00230AA3" w:rsidRDefault="00230AA3"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EF53" w14:textId="77777777" w:rsidR="00230AA3" w:rsidRDefault="00230AA3" w:rsidP="002F41B2">
      <w:pPr>
        <w:spacing w:after="0" w:line="240" w:lineRule="auto"/>
      </w:pPr>
      <w:r>
        <w:separator/>
      </w:r>
    </w:p>
  </w:footnote>
  <w:footnote w:type="continuationSeparator" w:id="0">
    <w:p w14:paraId="274C9191" w14:textId="77777777" w:rsidR="00230AA3" w:rsidRDefault="00230AA3" w:rsidP="002F4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115"/>
    <w:rsid w:val="00012F76"/>
    <w:rsid w:val="00024529"/>
    <w:rsid w:val="000447F5"/>
    <w:rsid w:val="0008200B"/>
    <w:rsid w:val="00085D6F"/>
    <w:rsid w:val="00096ECB"/>
    <w:rsid w:val="00097A65"/>
    <w:rsid w:val="000A5617"/>
    <w:rsid w:val="000C36BB"/>
    <w:rsid w:val="000D10EC"/>
    <w:rsid w:val="000E2F8F"/>
    <w:rsid w:val="000F4BDB"/>
    <w:rsid w:val="00147EA1"/>
    <w:rsid w:val="00155BA5"/>
    <w:rsid w:val="00171C46"/>
    <w:rsid w:val="00186B00"/>
    <w:rsid w:val="001B2C29"/>
    <w:rsid w:val="001B4769"/>
    <w:rsid w:val="001B5972"/>
    <w:rsid w:val="001E77E7"/>
    <w:rsid w:val="001F5633"/>
    <w:rsid w:val="001F5858"/>
    <w:rsid w:val="00230AA3"/>
    <w:rsid w:val="00234C2D"/>
    <w:rsid w:val="002442CF"/>
    <w:rsid w:val="00247582"/>
    <w:rsid w:val="002521A3"/>
    <w:rsid w:val="002527C2"/>
    <w:rsid w:val="00291197"/>
    <w:rsid w:val="0029239A"/>
    <w:rsid w:val="002B0962"/>
    <w:rsid w:val="002B1105"/>
    <w:rsid w:val="002B6404"/>
    <w:rsid w:val="002C4417"/>
    <w:rsid w:val="002C7FEE"/>
    <w:rsid w:val="002E1E21"/>
    <w:rsid w:val="002E2D16"/>
    <w:rsid w:val="002E3C72"/>
    <w:rsid w:val="002F23C0"/>
    <w:rsid w:val="002F41B2"/>
    <w:rsid w:val="002F50D9"/>
    <w:rsid w:val="00313DA2"/>
    <w:rsid w:val="0033116C"/>
    <w:rsid w:val="00350B98"/>
    <w:rsid w:val="00350FF0"/>
    <w:rsid w:val="0036022B"/>
    <w:rsid w:val="00376D9A"/>
    <w:rsid w:val="00377253"/>
    <w:rsid w:val="00384910"/>
    <w:rsid w:val="00387C1A"/>
    <w:rsid w:val="00397B1F"/>
    <w:rsid w:val="00397E51"/>
    <w:rsid w:val="003A177B"/>
    <w:rsid w:val="003B18A3"/>
    <w:rsid w:val="003B4A75"/>
    <w:rsid w:val="003B63F9"/>
    <w:rsid w:val="003C1892"/>
    <w:rsid w:val="003C5510"/>
    <w:rsid w:val="003C7F83"/>
    <w:rsid w:val="003E237A"/>
    <w:rsid w:val="003E62F7"/>
    <w:rsid w:val="003F054F"/>
    <w:rsid w:val="00405FF1"/>
    <w:rsid w:val="004254A2"/>
    <w:rsid w:val="00435E88"/>
    <w:rsid w:val="0044740E"/>
    <w:rsid w:val="00454FDA"/>
    <w:rsid w:val="004567EF"/>
    <w:rsid w:val="0046170C"/>
    <w:rsid w:val="00462115"/>
    <w:rsid w:val="00483AA7"/>
    <w:rsid w:val="00492A18"/>
    <w:rsid w:val="00495644"/>
    <w:rsid w:val="004C62D3"/>
    <w:rsid w:val="004D0224"/>
    <w:rsid w:val="004D686B"/>
    <w:rsid w:val="004D7094"/>
    <w:rsid w:val="004E05E7"/>
    <w:rsid w:val="004E6DB9"/>
    <w:rsid w:val="004F0D0B"/>
    <w:rsid w:val="005002E9"/>
    <w:rsid w:val="005026BF"/>
    <w:rsid w:val="00507B4E"/>
    <w:rsid w:val="00514AAC"/>
    <w:rsid w:val="00520521"/>
    <w:rsid w:val="00525CFF"/>
    <w:rsid w:val="0053594D"/>
    <w:rsid w:val="00542E62"/>
    <w:rsid w:val="00571634"/>
    <w:rsid w:val="005A7536"/>
    <w:rsid w:val="005B39BD"/>
    <w:rsid w:val="005B64B2"/>
    <w:rsid w:val="005C322D"/>
    <w:rsid w:val="00607063"/>
    <w:rsid w:val="006179BA"/>
    <w:rsid w:val="00645610"/>
    <w:rsid w:val="00647C9F"/>
    <w:rsid w:val="0065150A"/>
    <w:rsid w:val="006858F7"/>
    <w:rsid w:val="00696F8E"/>
    <w:rsid w:val="006A0E73"/>
    <w:rsid w:val="006A3353"/>
    <w:rsid w:val="006B100C"/>
    <w:rsid w:val="006C196A"/>
    <w:rsid w:val="006C394D"/>
    <w:rsid w:val="006C417F"/>
    <w:rsid w:val="006F14C8"/>
    <w:rsid w:val="006F18B2"/>
    <w:rsid w:val="007027C3"/>
    <w:rsid w:val="00711460"/>
    <w:rsid w:val="00726C50"/>
    <w:rsid w:val="00730EFE"/>
    <w:rsid w:val="00753F70"/>
    <w:rsid w:val="00775773"/>
    <w:rsid w:val="00776DDC"/>
    <w:rsid w:val="00791691"/>
    <w:rsid w:val="0079637B"/>
    <w:rsid w:val="007B0F85"/>
    <w:rsid w:val="007C04B7"/>
    <w:rsid w:val="007E2960"/>
    <w:rsid w:val="007E4421"/>
    <w:rsid w:val="007E51E0"/>
    <w:rsid w:val="007F1CEC"/>
    <w:rsid w:val="007F3B87"/>
    <w:rsid w:val="00826AAC"/>
    <w:rsid w:val="008301D2"/>
    <w:rsid w:val="00834500"/>
    <w:rsid w:val="008526F7"/>
    <w:rsid w:val="00857F7C"/>
    <w:rsid w:val="008770D3"/>
    <w:rsid w:val="00886B43"/>
    <w:rsid w:val="008A3090"/>
    <w:rsid w:val="008B3457"/>
    <w:rsid w:val="008D5E02"/>
    <w:rsid w:val="008F36A5"/>
    <w:rsid w:val="009256F3"/>
    <w:rsid w:val="0093240D"/>
    <w:rsid w:val="00937A2D"/>
    <w:rsid w:val="00941949"/>
    <w:rsid w:val="00945B89"/>
    <w:rsid w:val="009613F2"/>
    <w:rsid w:val="0096147F"/>
    <w:rsid w:val="00962CAF"/>
    <w:rsid w:val="00963FA7"/>
    <w:rsid w:val="0096515A"/>
    <w:rsid w:val="0097069B"/>
    <w:rsid w:val="00992A14"/>
    <w:rsid w:val="009A0528"/>
    <w:rsid w:val="009A0694"/>
    <w:rsid w:val="009A0A88"/>
    <w:rsid w:val="00A04008"/>
    <w:rsid w:val="00A14D84"/>
    <w:rsid w:val="00A26E2C"/>
    <w:rsid w:val="00A42459"/>
    <w:rsid w:val="00A56ABA"/>
    <w:rsid w:val="00A83E70"/>
    <w:rsid w:val="00AC4D8E"/>
    <w:rsid w:val="00B22AFE"/>
    <w:rsid w:val="00B2640C"/>
    <w:rsid w:val="00B363D1"/>
    <w:rsid w:val="00B44309"/>
    <w:rsid w:val="00B449A5"/>
    <w:rsid w:val="00B51585"/>
    <w:rsid w:val="00B5166F"/>
    <w:rsid w:val="00B72CF0"/>
    <w:rsid w:val="00BA1F5F"/>
    <w:rsid w:val="00BB53FD"/>
    <w:rsid w:val="00BB669E"/>
    <w:rsid w:val="00BB7625"/>
    <w:rsid w:val="00BC33C8"/>
    <w:rsid w:val="00BD28B7"/>
    <w:rsid w:val="00BD47BE"/>
    <w:rsid w:val="00BE3C5B"/>
    <w:rsid w:val="00BE7025"/>
    <w:rsid w:val="00C066EA"/>
    <w:rsid w:val="00C128B2"/>
    <w:rsid w:val="00C51CFF"/>
    <w:rsid w:val="00C84078"/>
    <w:rsid w:val="00C85D1B"/>
    <w:rsid w:val="00C96579"/>
    <w:rsid w:val="00CC084D"/>
    <w:rsid w:val="00CC2CEE"/>
    <w:rsid w:val="00CC65D4"/>
    <w:rsid w:val="00CD5407"/>
    <w:rsid w:val="00CE12DB"/>
    <w:rsid w:val="00CF1A34"/>
    <w:rsid w:val="00CF4AA1"/>
    <w:rsid w:val="00CF5D87"/>
    <w:rsid w:val="00D02B48"/>
    <w:rsid w:val="00D33219"/>
    <w:rsid w:val="00D45BB2"/>
    <w:rsid w:val="00D50289"/>
    <w:rsid w:val="00D5733E"/>
    <w:rsid w:val="00D579BC"/>
    <w:rsid w:val="00D66B55"/>
    <w:rsid w:val="00D7095E"/>
    <w:rsid w:val="00D77C40"/>
    <w:rsid w:val="00D82BB8"/>
    <w:rsid w:val="00DA54C9"/>
    <w:rsid w:val="00DC03B2"/>
    <w:rsid w:val="00DE2AAC"/>
    <w:rsid w:val="00DE38C0"/>
    <w:rsid w:val="00E24FD2"/>
    <w:rsid w:val="00E5671F"/>
    <w:rsid w:val="00E67CF5"/>
    <w:rsid w:val="00E74CAE"/>
    <w:rsid w:val="00E75A9E"/>
    <w:rsid w:val="00E84CF5"/>
    <w:rsid w:val="00E92A0B"/>
    <w:rsid w:val="00EA2C8A"/>
    <w:rsid w:val="00EB4EC3"/>
    <w:rsid w:val="00ED077D"/>
    <w:rsid w:val="00EE4D3E"/>
    <w:rsid w:val="00EE5419"/>
    <w:rsid w:val="00EF19E9"/>
    <w:rsid w:val="00EF5296"/>
    <w:rsid w:val="00EF63C1"/>
    <w:rsid w:val="00F40D1E"/>
    <w:rsid w:val="00F46D16"/>
    <w:rsid w:val="00F61650"/>
    <w:rsid w:val="00F729D9"/>
    <w:rsid w:val="00F96E6C"/>
    <w:rsid w:val="00FB4299"/>
    <w:rsid w:val="00FB5098"/>
    <w:rsid w:val="00FB6FE5"/>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F250F"/>
  <w15:docId w15:val="{C9178879-45FD-4A45-83CA-12EB05C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15"/>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1">
    <w:name w:val="Unresolved Mention1"/>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08200B"/>
    <w:rPr>
      <w:color w:val="954F72" w:themeColor="followedHyperlink"/>
      <w:u w:val="single"/>
    </w:rPr>
  </w:style>
  <w:style w:type="character" w:styleId="UnresolvedMention">
    <w:name w:val="Unresolved Mention"/>
    <w:basedOn w:val="DefaultParagraphFont"/>
    <w:uiPriority w:val="99"/>
    <w:semiHidden/>
    <w:unhideWhenUsed/>
    <w:rsid w:val="000D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et.google.com/edp-jqnz-j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5AFD-04ED-4160-B21F-27038FA4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 raman</cp:lastModifiedBy>
  <cp:revision>63</cp:revision>
  <cp:lastPrinted>2020-05-14T09:08:00Z</cp:lastPrinted>
  <dcterms:created xsi:type="dcterms:W3CDTF">2021-05-14T14:28:00Z</dcterms:created>
  <dcterms:modified xsi:type="dcterms:W3CDTF">2023-05-20T10:16:00Z</dcterms:modified>
</cp:coreProperties>
</file>